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DC5F6" w14:textId="77777777" w:rsidR="00774FCE" w:rsidRDefault="00774FCE" w:rsidP="00D80462">
      <w:pPr>
        <w:jc w:val="center"/>
      </w:pPr>
      <w:bookmarkStart w:id="0" w:name="_Hlk43480002"/>
      <w:bookmarkStart w:id="1" w:name="_Hlk43292853"/>
      <w:bookmarkEnd w:id="0"/>
    </w:p>
    <w:p w14:paraId="730052EB" w14:textId="77777777" w:rsidR="00D80462" w:rsidRDefault="00681BC6" w:rsidP="00D80462">
      <w:pPr>
        <w:jc w:val="center"/>
      </w:pPr>
      <w:r>
        <w:rPr>
          <w:noProof/>
          <w:lang w:eastAsia="en-GB"/>
        </w:rPr>
        <w:drawing>
          <wp:inline distT="0" distB="0" distL="0" distR="0" wp14:anchorId="39A08766" wp14:editId="5E772294">
            <wp:extent cx="3449955" cy="3100070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955" cy="310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79F86E" w14:textId="77777777" w:rsidR="00D80462" w:rsidRDefault="00D80462" w:rsidP="00D80462">
      <w:pPr>
        <w:jc w:val="center"/>
      </w:pPr>
    </w:p>
    <w:p w14:paraId="24EAB994" w14:textId="7F9BD158" w:rsidR="00D80462" w:rsidRDefault="006660FC" w:rsidP="00D80462">
      <w:pPr>
        <w:jc w:val="center"/>
        <w:rPr>
          <w:rFonts w:ascii="Century Gothic" w:hAnsi="Century Gothic"/>
          <w:sz w:val="96"/>
        </w:rPr>
      </w:pPr>
      <w:r>
        <w:rPr>
          <w:rFonts w:ascii="Century Gothic" w:hAnsi="Century Gothic"/>
          <w:sz w:val="96"/>
        </w:rPr>
        <w:t xml:space="preserve">EYFS </w:t>
      </w:r>
      <w:r w:rsidR="00074C85">
        <w:rPr>
          <w:rFonts w:ascii="Century Gothic" w:hAnsi="Century Gothic"/>
          <w:sz w:val="96"/>
        </w:rPr>
        <w:t>Sleep</w:t>
      </w:r>
      <w:r>
        <w:rPr>
          <w:rFonts w:ascii="Century Gothic" w:hAnsi="Century Gothic"/>
          <w:sz w:val="96"/>
        </w:rPr>
        <w:t xml:space="preserve"> and Rest</w:t>
      </w:r>
      <w:r w:rsidR="002A488F">
        <w:rPr>
          <w:rFonts w:ascii="Century Gothic" w:hAnsi="Century Gothic"/>
          <w:sz w:val="96"/>
        </w:rPr>
        <w:t xml:space="preserve"> </w:t>
      </w:r>
      <w:r w:rsidR="003A3488">
        <w:rPr>
          <w:rFonts w:ascii="Century Gothic" w:hAnsi="Century Gothic"/>
          <w:sz w:val="96"/>
        </w:rPr>
        <w:t>Policy</w:t>
      </w:r>
    </w:p>
    <w:p w14:paraId="755DD3C8" w14:textId="77777777" w:rsidR="001C3B2F" w:rsidRDefault="001C3B2F" w:rsidP="001C3B2F">
      <w:pPr>
        <w:pStyle w:val="NormalWeb"/>
        <w:rPr>
          <w:rFonts w:asciiTheme="minorHAnsi" w:hAnsiTheme="minorHAnsi" w:cstheme="minorHAnsi"/>
          <w:color w:val="000000"/>
          <w:sz w:val="28"/>
          <w:szCs w:val="27"/>
        </w:rPr>
      </w:pPr>
    </w:p>
    <w:p w14:paraId="267D2C50" w14:textId="77777777" w:rsidR="000B5216" w:rsidRDefault="000B5216" w:rsidP="001C3B2F">
      <w:pPr>
        <w:pStyle w:val="NormalWeb"/>
        <w:rPr>
          <w:rFonts w:asciiTheme="minorHAnsi" w:hAnsiTheme="minorHAnsi" w:cstheme="minorHAnsi"/>
          <w:color w:val="000000"/>
          <w:sz w:val="28"/>
          <w:szCs w:val="27"/>
        </w:rPr>
      </w:pPr>
    </w:p>
    <w:p w14:paraId="3387272F" w14:textId="6E29CED2" w:rsidR="001C3B2F" w:rsidRPr="00E70C51" w:rsidRDefault="001C3B2F" w:rsidP="001C3B2F">
      <w:pPr>
        <w:pStyle w:val="NormalWeb"/>
        <w:rPr>
          <w:rFonts w:asciiTheme="minorHAnsi" w:hAnsiTheme="minorHAnsi" w:cstheme="minorHAnsi"/>
          <w:color w:val="000000"/>
          <w:sz w:val="28"/>
          <w:szCs w:val="27"/>
        </w:rPr>
      </w:pPr>
      <w:r w:rsidRPr="00E70C51">
        <w:rPr>
          <w:rFonts w:asciiTheme="minorHAnsi" w:hAnsiTheme="minorHAnsi" w:cstheme="minorHAnsi"/>
          <w:color w:val="000000"/>
          <w:sz w:val="28"/>
          <w:szCs w:val="27"/>
        </w:rPr>
        <w:t xml:space="preserve">Last reviewed: </w:t>
      </w:r>
      <w:r w:rsidR="00074C85">
        <w:rPr>
          <w:rFonts w:asciiTheme="minorHAnsi" w:hAnsiTheme="minorHAnsi" w:cstheme="minorHAnsi"/>
          <w:color w:val="000000"/>
          <w:sz w:val="28"/>
          <w:szCs w:val="27"/>
        </w:rPr>
        <w:t>October</w:t>
      </w:r>
      <w:r w:rsidR="00147710">
        <w:rPr>
          <w:rFonts w:asciiTheme="minorHAnsi" w:hAnsiTheme="minorHAnsi" w:cstheme="minorHAnsi"/>
          <w:color w:val="000000"/>
          <w:sz w:val="28"/>
          <w:szCs w:val="27"/>
        </w:rPr>
        <w:t xml:space="preserve"> 202</w:t>
      </w:r>
      <w:r w:rsidR="00074C85">
        <w:rPr>
          <w:rFonts w:asciiTheme="minorHAnsi" w:hAnsiTheme="minorHAnsi" w:cstheme="minorHAnsi"/>
          <w:color w:val="000000"/>
          <w:sz w:val="28"/>
          <w:szCs w:val="27"/>
        </w:rPr>
        <w:t>6</w:t>
      </w:r>
    </w:p>
    <w:p w14:paraId="62F705A5" w14:textId="77777777" w:rsidR="001C3B2F" w:rsidRDefault="001C3B2F" w:rsidP="001C3B2F">
      <w:pPr>
        <w:pStyle w:val="NormalWeb"/>
        <w:rPr>
          <w:rFonts w:asciiTheme="minorHAnsi" w:hAnsiTheme="minorHAnsi" w:cstheme="minorHAnsi"/>
          <w:color w:val="000000"/>
          <w:sz w:val="28"/>
          <w:szCs w:val="27"/>
        </w:rPr>
      </w:pPr>
      <w:r w:rsidRPr="00E70C51">
        <w:rPr>
          <w:rFonts w:asciiTheme="minorHAnsi" w:hAnsiTheme="minorHAnsi" w:cstheme="minorHAnsi"/>
          <w:color w:val="000000"/>
          <w:sz w:val="28"/>
          <w:szCs w:val="27"/>
        </w:rPr>
        <w:t xml:space="preserve">Next review due: </w:t>
      </w:r>
      <w:bookmarkEnd w:id="1"/>
      <w:r w:rsidR="00074C85">
        <w:rPr>
          <w:rFonts w:asciiTheme="minorHAnsi" w:hAnsiTheme="minorHAnsi" w:cstheme="minorHAnsi"/>
          <w:color w:val="000000"/>
          <w:sz w:val="28"/>
          <w:szCs w:val="27"/>
        </w:rPr>
        <w:t>October</w:t>
      </w:r>
      <w:r w:rsidR="00147710">
        <w:rPr>
          <w:rFonts w:asciiTheme="minorHAnsi" w:hAnsiTheme="minorHAnsi" w:cstheme="minorHAnsi"/>
          <w:color w:val="000000"/>
          <w:sz w:val="28"/>
          <w:szCs w:val="27"/>
        </w:rPr>
        <w:t xml:space="preserve"> 202</w:t>
      </w:r>
      <w:r w:rsidR="00074C85">
        <w:rPr>
          <w:rFonts w:asciiTheme="minorHAnsi" w:hAnsiTheme="minorHAnsi" w:cstheme="minorHAnsi"/>
          <w:color w:val="000000"/>
          <w:sz w:val="28"/>
          <w:szCs w:val="27"/>
        </w:rPr>
        <w:t>7</w:t>
      </w:r>
    </w:p>
    <w:p w14:paraId="1E2A7F41" w14:textId="77777777" w:rsidR="00074C85" w:rsidRPr="00074C85" w:rsidRDefault="00074C85" w:rsidP="00074C85">
      <w:pPr>
        <w:rPr>
          <w:lang w:eastAsia="en-GB"/>
        </w:rPr>
      </w:pPr>
    </w:p>
    <w:p w14:paraId="54DC7879" w14:textId="77777777" w:rsidR="00074C85" w:rsidRPr="00074C85" w:rsidRDefault="00074C85" w:rsidP="00074C85">
      <w:pPr>
        <w:rPr>
          <w:lang w:eastAsia="en-GB"/>
        </w:rPr>
      </w:pPr>
    </w:p>
    <w:p w14:paraId="7D831DB7" w14:textId="77777777" w:rsidR="00074C85" w:rsidRPr="00074C85" w:rsidRDefault="00074C85" w:rsidP="00074C85">
      <w:pPr>
        <w:rPr>
          <w:lang w:eastAsia="en-GB"/>
        </w:rPr>
      </w:pPr>
    </w:p>
    <w:p w14:paraId="75052336" w14:textId="77777777" w:rsidR="00074C85" w:rsidRPr="00074C85" w:rsidRDefault="00074C85" w:rsidP="00074C85">
      <w:pPr>
        <w:rPr>
          <w:lang w:eastAsia="en-GB"/>
        </w:rPr>
      </w:pPr>
    </w:p>
    <w:p w14:paraId="5A89D258" w14:textId="77777777" w:rsidR="00074C85" w:rsidRPr="00074C85" w:rsidRDefault="00074C85" w:rsidP="00074C85">
      <w:pPr>
        <w:rPr>
          <w:lang w:eastAsia="en-GB"/>
        </w:rPr>
      </w:pPr>
    </w:p>
    <w:p w14:paraId="5813FCE4" w14:textId="77777777" w:rsidR="00074C85" w:rsidRPr="00074C85" w:rsidRDefault="00074C85" w:rsidP="00074C85">
      <w:pPr>
        <w:rPr>
          <w:lang w:eastAsia="en-GB"/>
        </w:rPr>
      </w:pPr>
    </w:p>
    <w:p w14:paraId="79439839" w14:textId="77777777" w:rsidR="006660FC" w:rsidRPr="006660FC" w:rsidRDefault="006660FC" w:rsidP="006660FC">
      <w:pPr>
        <w:rPr>
          <w:rFonts w:ascii="SassoonCRInfant" w:hAnsi="SassoonCRInfant"/>
          <w:b/>
          <w:bCs/>
          <w:lang w:eastAsia="en-GB"/>
        </w:rPr>
      </w:pPr>
      <w:r w:rsidRPr="006660FC">
        <w:rPr>
          <w:rFonts w:ascii="SassoonCRInfant" w:hAnsi="SassoonCRInfant"/>
          <w:b/>
          <w:bCs/>
          <w:lang w:eastAsia="en-GB"/>
        </w:rPr>
        <w:lastRenderedPageBreak/>
        <w:t>1. Policy Statement</w:t>
      </w:r>
    </w:p>
    <w:p w14:paraId="3133BEF0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At Colburn Community Primary School, we recognise that appropriate rest and sleep are important for children's health, wellbeing, development and readiness to learn.</w:t>
      </w:r>
    </w:p>
    <w:p w14:paraId="2930DD52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We are committed to providing a safe, comfortable and appropriately supervised environment where children can rest or sleep according to their individual needs.</w:t>
      </w:r>
    </w:p>
    <w:p w14:paraId="52A76E5A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 xml:space="preserve">This policy reflects the </w:t>
      </w:r>
      <w:r w:rsidRPr="006660FC">
        <w:rPr>
          <w:rFonts w:ascii="SassoonCRInfant" w:hAnsi="SassoonCRInfant"/>
          <w:b/>
          <w:bCs/>
          <w:lang w:eastAsia="en-GB"/>
        </w:rPr>
        <w:t>Early Years Foundation Stage (EYFS) Statutory Framework for Group and School-Based Providers, effective 1 September 2026</w:t>
      </w:r>
      <w:r w:rsidRPr="006660FC">
        <w:rPr>
          <w:rFonts w:ascii="SassoonCRInfant" w:hAnsi="SassoonCRInfant"/>
          <w:lang w:eastAsia="en-GB"/>
        </w:rPr>
        <w:t>, alongside Department for Education and NHS safer sleep guidance.</w:t>
      </w:r>
    </w:p>
    <w:p w14:paraId="7C414B2F" w14:textId="77777777" w:rsidR="006660FC" w:rsidRPr="006660FC" w:rsidRDefault="006660FC" w:rsidP="006660FC">
      <w:pPr>
        <w:rPr>
          <w:rFonts w:ascii="SassoonCRInfant" w:hAnsi="SassoonCRInfant"/>
          <w:b/>
          <w:bCs/>
          <w:lang w:eastAsia="en-GB"/>
        </w:rPr>
      </w:pPr>
      <w:r w:rsidRPr="006660FC">
        <w:rPr>
          <w:rFonts w:ascii="SassoonCRInfant" w:hAnsi="SassoonCRInfant"/>
          <w:b/>
          <w:bCs/>
          <w:lang w:eastAsia="en-GB"/>
        </w:rPr>
        <w:t>2. Nursery Sleep Arrangements</w:t>
      </w:r>
    </w:p>
    <w:p w14:paraId="6FEE37C4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Children in Nursery who require sleep during the school day will be supported in a designated, calm and appropriately supervised sleep area.</w:t>
      </w:r>
    </w:p>
    <w:p w14:paraId="20DE5769" w14:textId="77777777" w:rsidR="006660FC" w:rsidRPr="006660FC" w:rsidRDefault="006660FC" w:rsidP="006660FC">
      <w:pPr>
        <w:numPr>
          <w:ilvl w:val="0"/>
          <w:numId w:val="1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Children will have an individual, clean, age-appropriate sleep mat or mattress with suitable bedding.</w:t>
      </w:r>
    </w:p>
    <w:p w14:paraId="0CCC1EB4" w14:textId="77777777" w:rsidR="006660FC" w:rsidRPr="006660FC" w:rsidRDefault="006660FC" w:rsidP="006660FC">
      <w:pPr>
        <w:numPr>
          <w:ilvl w:val="0"/>
          <w:numId w:val="1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Sleep mats will be firm, flat and positioned safely, with sufficient space between children.</w:t>
      </w:r>
    </w:p>
    <w:p w14:paraId="0DC2A4C7" w14:textId="77777777" w:rsidR="006660FC" w:rsidRPr="006660FC" w:rsidRDefault="006660FC" w:rsidP="006660FC">
      <w:pPr>
        <w:numPr>
          <w:ilvl w:val="0"/>
          <w:numId w:val="1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Sleeping children will remain within sight and hearing of staff.</w:t>
      </w:r>
    </w:p>
    <w:p w14:paraId="7F382168" w14:textId="77777777" w:rsidR="006660FC" w:rsidRPr="006660FC" w:rsidRDefault="006660FC" w:rsidP="006660FC">
      <w:pPr>
        <w:numPr>
          <w:ilvl w:val="0"/>
          <w:numId w:val="1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Staff will ensure that children's faces and heads remain uncovered and that bedding does not create a risk of suffocation or entanglement.</w:t>
      </w:r>
    </w:p>
    <w:p w14:paraId="27669F0D" w14:textId="77777777" w:rsidR="006660FC" w:rsidRPr="006660FC" w:rsidRDefault="006660FC" w:rsidP="006660FC">
      <w:pPr>
        <w:numPr>
          <w:ilvl w:val="0"/>
          <w:numId w:val="1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The sleep area will be appropriately ventilated and maintained at a comfortable temperature to prevent overheating or excessive cold.</w:t>
      </w:r>
    </w:p>
    <w:p w14:paraId="26F06A66" w14:textId="77777777" w:rsidR="006660FC" w:rsidRPr="006660FC" w:rsidRDefault="006660FC" w:rsidP="006660FC">
      <w:pPr>
        <w:numPr>
          <w:ilvl w:val="0"/>
          <w:numId w:val="1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Bedding will be cleaned between different users, when soiled and at appropriate intervals. Equipment will be stored hygienically.</w:t>
      </w:r>
    </w:p>
    <w:p w14:paraId="702E9921" w14:textId="77777777" w:rsidR="006660FC" w:rsidRPr="006660FC" w:rsidRDefault="006660FC" w:rsidP="006660FC">
      <w:pPr>
        <w:numPr>
          <w:ilvl w:val="0"/>
          <w:numId w:val="1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Children will never be forced to sleep or prevented from resting when they are tired.</w:t>
      </w:r>
    </w:p>
    <w:p w14:paraId="46B56B2B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Sleep arrangements will be discussed with parents and adjusted according to individual needs.</w:t>
      </w:r>
    </w:p>
    <w:p w14:paraId="38DD24EB" w14:textId="77777777" w:rsidR="006660FC" w:rsidRPr="006660FC" w:rsidRDefault="006660FC" w:rsidP="006660FC">
      <w:pPr>
        <w:rPr>
          <w:rFonts w:ascii="SassoonCRInfant" w:hAnsi="SassoonCRInfant"/>
          <w:b/>
          <w:bCs/>
          <w:lang w:eastAsia="en-GB"/>
        </w:rPr>
      </w:pPr>
      <w:r w:rsidRPr="006660FC">
        <w:rPr>
          <w:rFonts w:ascii="SassoonCRInfant" w:hAnsi="SassoonCRInfant"/>
          <w:b/>
          <w:bCs/>
          <w:lang w:eastAsia="en-GB"/>
        </w:rPr>
        <w:t>3. Reception Quiet Rest Arrangements</w:t>
      </w:r>
    </w:p>
    <w:p w14:paraId="16DE0C1D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Reception children will have access to a designated quiet area within the classroom to support their wellbeing and emotional regulation.</w:t>
      </w:r>
    </w:p>
    <w:p w14:paraId="5F83659D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This area may include comfortable seating, cushions, books and calming activities.</w:t>
      </w:r>
    </w:p>
    <w:p w14:paraId="4EDE10E6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Where a Reception child requires actual sleep, staff will ensure they have an appropriate, safe sleeping surface rather than allowing them to sleep on a beanbag or sofa.</w:t>
      </w:r>
    </w:p>
    <w:p w14:paraId="383B31BB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Sleeping children will be supervised and frequently checked in accordance with this policy.</w:t>
      </w:r>
    </w:p>
    <w:p w14:paraId="51EF952B" w14:textId="77777777" w:rsidR="006660FC" w:rsidRPr="006660FC" w:rsidRDefault="006660FC" w:rsidP="006660FC">
      <w:pPr>
        <w:rPr>
          <w:rFonts w:ascii="SassoonCRInfant" w:hAnsi="SassoonCRInfant"/>
          <w:b/>
          <w:bCs/>
          <w:lang w:eastAsia="en-GB"/>
        </w:rPr>
      </w:pPr>
      <w:r w:rsidRPr="006660FC">
        <w:rPr>
          <w:rFonts w:ascii="SassoonCRInfant" w:hAnsi="SassoonCRInfant"/>
          <w:b/>
          <w:bCs/>
          <w:lang w:eastAsia="en-GB"/>
        </w:rPr>
        <w:t>4. Safety, Supervision and Monitoring</w:t>
      </w:r>
    </w:p>
    <w:p w14:paraId="6F3A8256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The safety of sleeping children is paramount.</w:t>
      </w:r>
    </w:p>
    <w:p w14:paraId="32A716C7" w14:textId="77777777" w:rsidR="006660FC" w:rsidRPr="006660FC" w:rsidRDefault="006660FC" w:rsidP="006660FC">
      <w:pPr>
        <w:numPr>
          <w:ilvl w:val="0"/>
          <w:numId w:val="2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Sleeping children must remain within sight and hearing of staff and must be frequently checked to ensure they are safe.</w:t>
      </w:r>
    </w:p>
    <w:p w14:paraId="3589F4F8" w14:textId="77777777" w:rsidR="00472377" w:rsidRDefault="006660FC" w:rsidP="00472377">
      <w:pPr>
        <w:numPr>
          <w:ilvl w:val="0"/>
          <w:numId w:val="2"/>
        </w:numPr>
        <w:rPr>
          <w:rFonts w:ascii="SassoonCRInfant" w:hAnsi="SassoonCRInfant"/>
        </w:rPr>
      </w:pPr>
      <w:r w:rsidRPr="006660FC">
        <w:rPr>
          <w:rFonts w:ascii="SassoonCRInfant" w:hAnsi="SassoonCRInfant"/>
          <w:lang w:eastAsia="en-GB"/>
        </w:rPr>
        <w:lastRenderedPageBreak/>
        <w:t>Staff will undertake direct physical checks, including observing the child's breathing, position, temperature and general wellbeing.</w:t>
      </w:r>
      <w:r w:rsidR="006749CE">
        <w:rPr>
          <w:rFonts w:ascii="SassoonCRInfant" w:hAnsi="SassoonCRInfant"/>
          <w:lang w:eastAsia="en-GB"/>
        </w:rPr>
        <w:t xml:space="preserve"> </w:t>
      </w:r>
    </w:p>
    <w:p w14:paraId="4F219BBF" w14:textId="4DD910E5" w:rsidR="006660FC" w:rsidRPr="006660FC" w:rsidRDefault="00472377" w:rsidP="00472377">
      <w:pPr>
        <w:numPr>
          <w:ilvl w:val="0"/>
          <w:numId w:val="2"/>
        </w:numPr>
        <w:rPr>
          <w:rFonts w:ascii="SassoonCRInfant" w:hAnsi="SassoonCRInfant"/>
        </w:rPr>
      </w:pPr>
      <w:r w:rsidRPr="00472377">
        <w:rPr>
          <w:rFonts w:ascii="SassoonCRInfant" w:hAnsi="SassoonCRInfant"/>
        </w:rPr>
        <w:t>As part of the school's safer sleep procedures, staff will undertake and record a physical check of each sleeping child at least every 10 minutes.</w:t>
      </w:r>
    </w:p>
    <w:p w14:paraId="5760C4DA" w14:textId="77777777" w:rsidR="006660FC" w:rsidRPr="006660FC" w:rsidRDefault="006660FC" w:rsidP="006660FC">
      <w:pPr>
        <w:numPr>
          <w:ilvl w:val="0"/>
          <w:numId w:val="2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The school will establish and follow a risk-assessed frequency for checks, taking account of individual children's needs.</w:t>
      </w:r>
    </w:p>
    <w:p w14:paraId="366CD090" w14:textId="77777777" w:rsidR="006660FC" w:rsidRPr="006660FC" w:rsidRDefault="006660FC" w:rsidP="006660FC">
      <w:pPr>
        <w:numPr>
          <w:ilvl w:val="0"/>
          <w:numId w:val="2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Staff will maintain a sleep monitoring record identifying the child, sleep start and finish times, checks undertaken and the member of staff responsible.</w:t>
      </w:r>
    </w:p>
    <w:p w14:paraId="0789F756" w14:textId="77777777" w:rsidR="006660FC" w:rsidRPr="006660FC" w:rsidRDefault="006660FC" w:rsidP="006660FC">
      <w:pPr>
        <w:numPr>
          <w:ilvl w:val="0"/>
          <w:numId w:val="2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Children must not be left sleeping in an unsupervised room.</w:t>
      </w:r>
    </w:p>
    <w:p w14:paraId="52E25B9C" w14:textId="77777777" w:rsidR="006660FC" w:rsidRPr="006660FC" w:rsidRDefault="006660FC" w:rsidP="006660FC">
      <w:pPr>
        <w:numPr>
          <w:ilvl w:val="0"/>
          <w:numId w:val="2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Sleep spaces and equipment will be regularly checked for hazards, damage and cleanliness.</w:t>
      </w:r>
    </w:p>
    <w:p w14:paraId="50E14072" w14:textId="77777777" w:rsidR="006660FC" w:rsidRPr="006660FC" w:rsidRDefault="006660FC" w:rsidP="006660FC">
      <w:pPr>
        <w:numPr>
          <w:ilvl w:val="0"/>
          <w:numId w:val="2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Any concerns about a child's breathing, responsiveness or wellbeing will be acted upon immediately in accordance with the school's emergency and first aid procedures.</w:t>
      </w:r>
    </w:p>
    <w:p w14:paraId="6C7227E8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All EYFS staff will be made aware of the school's safer sleep arrangements and their responsibilities.</w:t>
      </w:r>
    </w:p>
    <w:p w14:paraId="7271EEF5" w14:textId="77777777" w:rsidR="006660FC" w:rsidRPr="006660FC" w:rsidRDefault="006660FC" w:rsidP="006660FC">
      <w:pPr>
        <w:rPr>
          <w:rFonts w:ascii="SassoonCRInfant" w:hAnsi="SassoonCRInfant"/>
          <w:b/>
          <w:bCs/>
          <w:lang w:eastAsia="en-GB"/>
        </w:rPr>
      </w:pPr>
      <w:r w:rsidRPr="006660FC">
        <w:rPr>
          <w:rFonts w:ascii="SassoonCRInfant" w:hAnsi="SassoonCRInfant"/>
          <w:b/>
          <w:bCs/>
          <w:lang w:eastAsia="en-GB"/>
        </w:rPr>
        <w:t>5. Individual Needs and Additional Considerations</w:t>
      </w:r>
    </w:p>
    <w:p w14:paraId="17E91AA0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Staff will consider the individual needs of children, including those with SEND, medical conditions or additional care requirements.</w:t>
      </w:r>
    </w:p>
    <w:p w14:paraId="64AF3C12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Where necessary, an individual risk assessment or care plan will be developed in consultation with parents and relevant professionals.</w:t>
      </w:r>
    </w:p>
    <w:p w14:paraId="31A07779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Any adjustments must maintain appropriate safer sleep standards.</w:t>
      </w:r>
    </w:p>
    <w:p w14:paraId="74143D3D" w14:textId="77777777" w:rsidR="006660FC" w:rsidRPr="006660FC" w:rsidRDefault="006660FC" w:rsidP="006660FC">
      <w:pPr>
        <w:rPr>
          <w:rFonts w:ascii="SassoonCRInfant" w:hAnsi="SassoonCRInfant"/>
          <w:b/>
          <w:bCs/>
          <w:lang w:eastAsia="en-GB"/>
        </w:rPr>
      </w:pPr>
      <w:r w:rsidRPr="006660FC">
        <w:rPr>
          <w:rFonts w:ascii="SassoonCRInfant" w:hAnsi="SassoonCRInfant"/>
          <w:b/>
          <w:bCs/>
          <w:lang w:eastAsia="en-GB"/>
        </w:rPr>
        <w:t>6. Working in Partnership with Parents</w:t>
      </w:r>
    </w:p>
    <w:p w14:paraId="477E36A9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We recognise that children's sleep patterns and routines vary.</w:t>
      </w:r>
    </w:p>
    <w:p w14:paraId="5003C1A4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Staff will work with parents to understand individual sleep needs, routines and relevant medical information.</w:t>
      </w:r>
    </w:p>
    <w:p w14:paraId="3B289F06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Parents will be informed of any significant changes or concerns regarding their child's sleep or wellbeing.</w:t>
      </w:r>
    </w:p>
    <w:p w14:paraId="206978FB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Comfort items will be considered individually and must not compromise the safety of the sleeping environment.</w:t>
      </w:r>
    </w:p>
    <w:p w14:paraId="0952F9D2" w14:textId="77777777" w:rsidR="006660FC" w:rsidRPr="006660FC" w:rsidRDefault="006660FC" w:rsidP="006660FC">
      <w:pPr>
        <w:rPr>
          <w:rFonts w:ascii="SassoonCRInfant" w:hAnsi="SassoonCRInfant"/>
          <w:b/>
          <w:bCs/>
          <w:lang w:eastAsia="en-GB"/>
        </w:rPr>
      </w:pPr>
      <w:r w:rsidRPr="006660FC">
        <w:rPr>
          <w:rFonts w:ascii="SassoonCRInfant" w:hAnsi="SassoonCRInfant"/>
          <w:b/>
          <w:bCs/>
          <w:lang w:eastAsia="en-GB"/>
        </w:rPr>
        <w:t>7. Leadership and Responsibilities</w:t>
      </w:r>
    </w:p>
    <w:p w14:paraId="4F46AF73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The EYFS Lead will ensure that:</w:t>
      </w:r>
    </w:p>
    <w:p w14:paraId="65C5B786" w14:textId="77777777" w:rsidR="006660FC" w:rsidRPr="006660FC" w:rsidRDefault="006660FC" w:rsidP="006660FC">
      <w:pPr>
        <w:numPr>
          <w:ilvl w:val="0"/>
          <w:numId w:val="3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Sleep areas and arrangements are appropriately risk assessed.</w:t>
      </w:r>
    </w:p>
    <w:p w14:paraId="6D1E8D55" w14:textId="77777777" w:rsidR="006660FC" w:rsidRPr="006660FC" w:rsidRDefault="006660FC" w:rsidP="006660FC">
      <w:pPr>
        <w:numPr>
          <w:ilvl w:val="0"/>
          <w:numId w:val="3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Staff understand and implement safer sleep procedures.</w:t>
      </w:r>
    </w:p>
    <w:p w14:paraId="4820E72C" w14:textId="77777777" w:rsidR="006660FC" w:rsidRPr="006660FC" w:rsidRDefault="006660FC" w:rsidP="006660FC">
      <w:pPr>
        <w:numPr>
          <w:ilvl w:val="0"/>
          <w:numId w:val="3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Sleep monitoring arrangements are followed consistently.</w:t>
      </w:r>
    </w:p>
    <w:p w14:paraId="31514F0A" w14:textId="77777777" w:rsidR="006660FC" w:rsidRPr="006660FC" w:rsidRDefault="006660FC" w:rsidP="006660FC">
      <w:pPr>
        <w:numPr>
          <w:ilvl w:val="0"/>
          <w:numId w:val="3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Any concerns are reported promptly to senior leaders.</w:t>
      </w:r>
    </w:p>
    <w:p w14:paraId="1751F41F" w14:textId="77777777" w:rsidR="006660FC" w:rsidRPr="006660FC" w:rsidRDefault="006660FC" w:rsidP="006660FC">
      <w:pPr>
        <w:numPr>
          <w:ilvl w:val="0"/>
          <w:numId w:val="3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Sleep arrangements are reviewed when children's needs change.</w:t>
      </w:r>
    </w:p>
    <w:p w14:paraId="3E0F19A9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lastRenderedPageBreak/>
        <w:t>The Headteacher will maintain oversight of the implementation of this policy.</w:t>
      </w:r>
    </w:p>
    <w:p w14:paraId="64583E69" w14:textId="77777777" w:rsidR="006660FC" w:rsidRPr="006660FC" w:rsidRDefault="006660FC" w:rsidP="006660FC">
      <w:pPr>
        <w:rPr>
          <w:rFonts w:ascii="SassoonCRInfant" w:hAnsi="SassoonCRInfant"/>
          <w:b/>
          <w:bCs/>
          <w:lang w:eastAsia="en-GB"/>
        </w:rPr>
      </w:pPr>
      <w:r w:rsidRPr="006660FC">
        <w:rPr>
          <w:rFonts w:ascii="SassoonCRInfant" w:hAnsi="SassoonCRInfant"/>
          <w:b/>
          <w:bCs/>
          <w:lang w:eastAsia="en-GB"/>
        </w:rPr>
        <w:t>8. Monitoring and Review</w:t>
      </w:r>
    </w:p>
    <w:p w14:paraId="285F3011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This policy will be reviewed annually, or sooner following changes to statutory guidance, safeguarding requirements or school practice.</w:t>
      </w:r>
    </w:p>
    <w:p w14:paraId="66C3C18F" w14:textId="77777777" w:rsidR="006660FC" w:rsidRPr="006660FC" w:rsidRDefault="006660FC" w:rsidP="006660FC">
      <w:p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b/>
          <w:bCs/>
          <w:lang w:eastAsia="en-GB"/>
        </w:rPr>
        <w:t>Relevant guidance:</w:t>
      </w:r>
    </w:p>
    <w:p w14:paraId="7EE56C6D" w14:textId="77777777" w:rsidR="006660FC" w:rsidRPr="006660FC" w:rsidRDefault="006660FC" w:rsidP="006660FC">
      <w:pPr>
        <w:numPr>
          <w:ilvl w:val="0"/>
          <w:numId w:val="4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EYFS Statutory Framework for Group and School-Based Providers (September 2026)</w:t>
      </w:r>
    </w:p>
    <w:p w14:paraId="427D9DDD" w14:textId="77777777" w:rsidR="006660FC" w:rsidRPr="006660FC" w:rsidRDefault="006660FC" w:rsidP="006660FC">
      <w:pPr>
        <w:numPr>
          <w:ilvl w:val="0"/>
          <w:numId w:val="4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Department for Education – Safer Sleep Guidance (2026)</w:t>
      </w:r>
    </w:p>
    <w:p w14:paraId="681E0252" w14:textId="77777777" w:rsidR="006660FC" w:rsidRPr="006660FC" w:rsidRDefault="006660FC" w:rsidP="006660FC">
      <w:pPr>
        <w:numPr>
          <w:ilvl w:val="0"/>
          <w:numId w:val="4"/>
        </w:numPr>
        <w:rPr>
          <w:rFonts w:ascii="SassoonCRInfant" w:hAnsi="SassoonCRInfant"/>
          <w:lang w:eastAsia="en-GB"/>
        </w:rPr>
      </w:pPr>
      <w:r w:rsidRPr="006660FC">
        <w:rPr>
          <w:rFonts w:ascii="SassoonCRInfant" w:hAnsi="SassoonCRInfant"/>
          <w:lang w:eastAsia="en-GB"/>
        </w:rPr>
        <w:t>NHS – Safer Sleep and Sudden Infant Death Syndrome Guidance</w:t>
      </w:r>
    </w:p>
    <w:p w14:paraId="65AA82FA" w14:textId="77777777" w:rsidR="00074C85" w:rsidRPr="00074C85" w:rsidRDefault="00074C85" w:rsidP="00074C85">
      <w:pPr>
        <w:rPr>
          <w:lang w:eastAsia="en-GB"/>
        </w:rPr>
      </w:pPr>
    </w:p>
    <w:sectPr w:rsidR="00074C85" w:rsidRPr="00074C85" w:rsidSect="006660FC">
      <w:pgSz w:w="11906" w:h="16838"/>
      <w:pgMar w:top="1418" w:right="1440" w:bottom="1440" w:left="1440" w:header="708" w:footer="708" w:gutter="0"/>
      <w:pgBorders w:offsetFrom="page">
        <w:top w:val="single" w:sz="24" w:space="24" w:color="00B050"/>
        <w:left w:val="single" w:sz="24" w:space="24" w:color="00B050"/>
        <w:bottom w:val="single" w:sz="24" w:space="24" w:color="00B050"/>
        <w:right w:val="single" w:sz="24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ssoonCRInfant">
    <w:panose1 w:val="02010503020300020003"/>
    <w:charset w:val="00"/>
    <w:family w:val="auto"/>
    <w:pitch w:val="variable"/>
    <w:sig w:usb0="A00000AF" w:usb1="1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0D01"/>
    <w:multiLevelType w:val="multilevel"/>
    <w:tmpl w:val="040C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905B4"/>
    <w:multiLevelType w:val="multilevel"/>
    <w:tmpl w:val="092E9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63021"/>
    <w:multiLevelType w:val="multilevel"/>
    <w:tmpl w:val="1C78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813CCD"/>
    <w:multiLevelType w:val="multilevel"/>
    <w:tmpl w:val="6C82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462"/>
    <w:rsid w:val="00013F87"/>
    <w:rsid w:val="00074C85"/>
    <w:rsid w:val="000B5216"/>
    <w:rsid w:val="00147710"/>
    <w:rsid w:val="001C3B2F"/>
    <w:rsid w:val="002A488F"/>
    <w:rsid w:val="00394235"/>
    <w:rsid w:val="003A3488"/>
    <w:rsid w:val="00472377"/>
    <w:rsid w:val="006660FC"/>
    <w:rsid w:val="006749CE"/>
    <w:rsid w:val="00681BC6"/>
    <w:rsid w:val="0075346F"/>
    <w:rsid w:val="00774FCE"/>
    <w:rsid w:val="007B5480"/>
    <w:rsid w:val="00892384"/>
    <w:rsid w:val="009445A7"/>
    <w:rsid w:val="00B92489"/>
    <w:rsid w:val="00CA0075"/>
    <w:rsid w:val="00D80462"/>
    <w:rsid w:val="00F7673F"/>
    <w:rsid w:val="00FE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7BA74"/>
  <w15:chartTrackingRefBased/>
  <w15:docId w15:val="{56CCFD42-F30A-4A14-8272-3A163A26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3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0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76c63a-8542-47b5-89bb-38a3ffab75ef" xsi:nil="true"/>
    <lcf76f155ced4ddcb4097134ff3c332f xmlns="09ffe380-343c-46d2-a900-7339fe54897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BE467A0C9E240B84BFD55B20B6906" ma:contentTypeVersion="14" ma:contentTypeDescription="Create a new document." ma:contentTypeScope="" ma:versionID="3fafb67b82bcfba3d11d11e065e0c7c5">
  <xsd:schema xmlns:xsd="http://www.w3.org/2001/XMLSchema" xmlns:xs="http://www.w3.org/2001/XMLSchema" xmlns:p="http://schemas.microsoft.com/office/2006/metadata/properties" xmlns:ns2="09ffe380-343c-46d2-a900-7339fe54897e" xmlns:ns3="6c76c63a-8542-47b5-89bb-38a3ffab75ef" targetNamespace="http://schemas.microsoft.com/office/2006/metadata/properties" ma:root="true" ma:fieldsID="5c494bcebd6e5e7245d5fd2637b00fbe" ns2:_="" ns3:_="">
    <xsd:import namespace="09ffe380-343c-46d2-a900-7339fe54897e"/>
    <xsd:import namespace="6c76c63a-8542-47b5-89bb-38a3ffab7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fe380-343c-46d2-a900-7339fe548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eccf45-5034-4fa7-ba03-a297a5dc28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6c63a-8542-47b5-89bb-38a3ffab75e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bcf7f6b-075d-4684-89c9-4ca74fc6a34c}" ma:internalName="TaxCatchAll" ma:showField="CatchAllData" ma:web="6c76c63a-8542-47b5-89bb-38a3ffab7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40F7E5-BA2E-401F-B7EC-742064BA52BC}">
  <ds:schemaRefs>
    <ds:schemaRef ds:uri="http://schemas.microsoft.com/office/2006/metadata/properties"/>
    <ds:schemaRef ds:uri="http://schemas.microsoft.com/office/infopath/2007/PartnerControls"/>
    <ds:schemaRef ds:uri="6c76c63a-8542-47b5-89bb-38a3ffab75ef"/>
    <ds:schemaRef ds:uri="09ffe380-343c-46d2-a900-7339fe54897e"/>
  </ds:schemaRefs>
</ds:datastoreItem>
</file>

<file path=customXml/itemProps2.xml><?xml version="1.0" encoding="utf-8"?>
<ds:datastoreItem xmlns:ds="http://schemas.openxmlformats.org/officeDocument/2006/customXml" ds:itemID="{09B3384B-8B51-42C4-A70B-EB41ED037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ffe380-343c-46d2-a900-7339fe54897e"/>
    <ds:schemaRef ds:uri="6c76c63a-8542-47b5-89bb-38a3ffab7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1F3D9-7969-4BCA-9D62-C05291AB8A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Knowlson</dc:creator>
  <cp:keywords/>
  <dc:description/>
  <cp:lastModifiedBy>Y Abdo</cp:lastModifiedBy>
  <cp:revision>11</cp:revision>
  <cp:lastPrinted>2021-11-15T14:55:00Z</cp:lastPrinted>
  <dcterms:created xsi:type="dcterms:W3CDTF">2020-07-09T10:48:00Z</dcterms:created>
  <dcterms:modified xsi:type="dcterms:W3CDTF">2026-10-14T16:17:00Z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0x010100139BE467A0C9E240B84BFD55B20B6906</vt:lpwstr>
  </property>
  <property fmtid="{D5CDD505-2E9C-101B-9397-08002B2CF9AE}" pid="3" name="MediaServiceImageTags">
    <vt:lpwstr/>
  </property>
</Properties>
</file>